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2E" w:rsidRPr="004165CC" w:rsidRDefault="0098392E" w:rsidP="0098392E">
      <w:pPr>
        <w:spacing w:after="336" w:line="259" w:lineRule="auto"/>
        <w:ind w:right="0"/>
        <w:rPr>
          <w:b/>
          <w:sz w:val="28"/>
          <w:szCs w:val="28"/>
        </w:rPr>
      </w:pPr>
      <w:bookmarkStart w:id="0" w:name="_GoBack"/>
      <w:bookmarkEnd w:id="0"/>
    </w:p>
    <w:p w:rsidR="0098392E" w:rsidRPr="004165CC" w:rsidRDefault="0098392E" w:rsidP="0098392E">
      <w:pPr>
        <w:spacing w:after="336" w:line="259" w:lineRule="auto"/>
        <w:ind w:right="0"/>
        <w:jc w:val="center"/>
        <w:rPr>
          <w:b/>
          <w:sz w:val="28"/>
          <w:szCs w:val="28"/>
          <w:u w:val="single"/>
        </w:rPr>
      </w:pPr>
      <w:r w:rsidRPr="004165CC">
        <w:rPr>
          <w:b/>
          <w:sz w:val="28"/>
          <w:szCs w:val="28"/>
          <w:u w:val="single"/>
        </w:rPr>
        <w:t>PROTOCOLLO SICUREZZA</w:t>
      </w:r>
    </w:p>
    <w:p w:rsidR="00E84041" w:rsidRPr="004165CC" w:rsidRDefault="0098392E" w:rsidP="0098392E">
      <w:pPr>
        <w:spacing w:after="336" w:line="259" w:lineRule="auto"/>
        <w:ind w:right="0"/>
        <w:jc w:val="center"/>
        <w:rPr>
          <w:b/>
          <w:sz w:val="28"/>
          <w:szCs w:val="28"/>
        </w:rPr>
      </w:pPr>
      <w:r w:rsidRPr="004165CC">
        <w:rPr>
          <w:b/>
          <w:sz w:val="28"/>
          <w:szCs w:val="28"/>
        </w:rPr>
        <w:t>(Elezioni rappresentanti dei genitori nei Consigli di Classe e Interclasse)</w:t>
      </w:r>
    </w:p>
    <w:p w:rsidR="00E84041" w:rsidRPr="004165CC" w:rsidRDefault="0098392E" w:rsidP="0098392E">
      <w:pPr>
        <w:spacing w:after="3" w:line="248" w:lineRule="auto"/>
        <w:ind w:left="66" w:right="61" w:firstLine="0"/>
        <w:rPr>
          <w:b/>
          <w:sz w:val="28"/>
          <w:szCs w:val="28"/>
        </w:rPr>
      </w:pPr>
      <w:r w:rsidRPr="004165CC">
        <w:rPr>
          <w:sz w:val="28"/>
          <w:szCs w:val="28"/>
        </w:rPr>
        <w:t>Con la presente si forniscono alcune indicazioni</w:t>
      </w:r>
      <w:r w:rsidR="00535761" w:rsidRPr="004165CC">
        <w:rPr>
          <w:sz w:val="28"/>
          <w:szCs w:val="28"/>
        </w:rPr>
        <w:t>,</w:t>
      </w:r>
      <w:r w:rsidRPr="004165CC">
        <w:rPr>
          <w:sz w:val="28"/>
          <w:szCs w:val="28"/>
        </w:rPr>
        <w:t xml:space="preserve"> tratte dal Protocollo Sanitario e di sicurezza del Ministero dell’interno e del Ministero della salute</w:t>
      </w:r>
      <w:r w:rsidR="00535761" w:rsidRPr="004165CC">
        <w:rPr>
          <w:sz w:val="28"/>
          <w:szCs w:val="28"/>
        </w:rPr>
        <w:t>,</w:t>
      </w:r>
      <w:r w:rsidRPr="004165CC">
        <w:rPr>
          <w:sz w:val="28"/>
          <w:szCs w:val="28"/>
        </w:rPr>
        <w:t xml:space="preserve"> utili </w:t>
      </w:r>
      <w:r w:rsidR="00535761" w:rsidRPr="004165CC">
        <w:rPr>
          <w:sz w:val="28"/>
          <w:szCs w:val="28"/>
        </w:rPr>
        <w:t xml:space="preserve">anche </w:t>
      </w:r>
      <w:r w:rsidRPr="004165CC">
        <w:rPr>
          <w:sz w:val="28"/>
          <w:szCs w:val="28"/>
        </w:rPr>
        <w:t xml:space="preserve">per lo svolgimento </w:t>
      </w:r>
      <w:r w:rsidRPr="004165CC">
        <w:rPr>
          <w:b/>
          <w:sz w:val="28"/>
          <w:szCs w:val="28"/>
        </w:rPr>
        <w:t>delle elezioni</w:t>
      </w:r>
      <w:r w:rsidRPr="004165CC">
        <w:rPr>
          <w:sz w:val="28"/>
          <w:szCs w:val="28"/>
        </w:rPr>
        <w:t xml:space="preserve"> </w:t>
      </w:r>
      <w:r w:rsidRPr="004165CC">
        <w:rPr>
          <w:b/>
          <w:sz w:val="28"/>
          <w:szCs w:val="28"/>
        </w:rPr>
        <w:t>dei genitori nei Consigli di Classe e Interclasse a.s. 2020/21.</w:t>
      </w:r>
    </w:p>
    <w:p w:rsidR="0098392E" w:rsidRPr="004165CC" w:rsidRDefault="0098392E" w:rsidP="0098392E">
      <w:pPr>
        <w:spacing w:after="3" w:line="248" w:lineRule="auto"/>
        <w:ind w:left="66" w:right="61" w:firstLine="0"/>
        <w:rPr>
          <w:sz w:val="28"/>
          <w:szCs w:val="28"/>
        </w:rPr>
      </w:pPr>
    </w:p>
    <w:p w:rsidR="00E84041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 xml:space="preserve">Al fine di prevenire il rischio di contagio da COVID-19, le </w:t>
      </w:r>
      <w:r w:rsidR="0098392E" w:rsidRPr="004165CC">
        <w:rPr>
          <w:sz w:val="28"/>
          <w:szCs w:val="28"/>
        </w:rPr>
        <w:t xml:space="preserve">elezioni </w:t>
      </w:r>
      <w:r w:rsidRPr="004165CC">
        <w:rPr>
          <w:sz w:val="28"/>
          <w:szCs w:val="28"/>
        </w:rPr>
        <w:t>si svolgono nel rispetto delle modalità operative e precauzionali di cui ai protocolli sanitari e di sicurezza adottati dal Governo</w:t>
      </w:r>
      <w:r w:rsidR="00535761" w:rsidRPr="004165CC">
        <w:rPr>
          <w:noProof/>
          <w:sz w:val="28"/>
          <w:szCs w:val="28"/>
        </w:rPr>
        <w:t>.</w:t>
      </w:r>
    </w:p>
    <w:p w:rsidR="004165CC" w:rsidRPr="004165CC" w:rsidRDefault="004165CC" w:rsidP="0098392E">
      <w:pPr>
        <w:spacing w:after="3" w:line="248" w:lineRule="auto"/>
        <w:ind w:left="66" w:right="61" w:firstLine="427"/>
        <w:rPr>
          <w:sz w:val="28"/>
          <w:szCs w:val="28"/>
        </w:rPr>
      </w:pPr>
    </w:p>
    <w:p w:rsidR="00E84041" w:rsidRPr="004165CC" w:rsidRDefault="004165CC" w:rsidP="0098392E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>Al riguardo, si formulano alcune indicazioni circa le misure di prevenzione dal rischio di infezione da SARS-COV 2, che occorre adottare in occasione d</w:t>
      </w:r>
      <w:r w:rsidR="0098392E" w:rsidRPr="004165CC">
        <w:rPr>
          <w:sz w:val="28"/>
          <w:szCs w:val="28"/>
        </w:rPr>
        <w:t>ello svolgimento delle citate elezioni pe</w:t>
      </w:r>
      <w:r w:rsidRPr="004165CC">
        <w:rPr>
          <w:sz w:val="28"/>
          <w:szCs w:val="28"/>
        </w:rPr>
        <w:t xml:space="preserve">r la tutela della salute e per la sicurezza dei componenti dei seggi elettorali e dei </w:t>
      </w:r>
      <w:r w:rsidR="0098392E" w:rsidRPr="004165CC">
        <w:rPr>
          <w:sz w:val="28"/>
          <w:szCs w:val="28"/>
        </w:rPr>
        <w:t>genitori</w:t>
      </w:r>
      <w:r w:rsidRPr="004165CC">
        <w:rPr>
          <w:sz w:val="28"/>
          <w:szCs w:val="28"/>
        </w:rPr>
        <w:t xml:space="preserve"> aventi diritto al voto.</w:t>
      </w:r>
    </w:p>
    <w:p w:rsidR="0098392E" w:rsidRPr="004165CC" w:rsidRDefault="0098392E">
      <w:pPr>
        <w:pStyle w:val="Titolo1"/>
        <w:spacing w:after="268"/>
        <w:ind w:left="504" w:firstLine="0"/>
        <w:rPr>
          <w:szCs w:val="28"/>
        </w:rPr>
      </w:pPr>
    </w:p>
    <w:p w:rsidR="00E84041" w:rsidRPr="004165CC" w:rsidRDefault="004165CC">
      <w:pPr>
        <w:pStyle w:val="Titolo1"/>
        <w:spacing w:after="268"/>
        <w:ind w:left="504" w:firstLine="0"/>
        <w:rPr>
          <w:b/>
          <w:szCs w:val="28"/>
          <w:u w:val="single"/>
        </w:rPr>
      </w:pPr>
      <w:r w:rsidRPr="004165CC">
        <w:rPr>
          <w:b/>
          <w:szCs w:val="28"/>
          <w:u w:val="single"/>
        </w:rPr>
        <w:t>ALLESTIMENTO DEI SEGGI</w:t>
      </w:r>
    </w:p>
    <w:p w:rsidR="00E84041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>Per l'allestimento dei seggi, occorre innanzitutto compatibilmente con le caratteristiche strutturali degli edifi</w:t>
      </w:r>
      <w:r w:rsidR="0098392E" w:rsidRPr="004165CC">
        <w:rPr>
          <w:sz w:val="28"/>
          <w:szCs w:val="28"/>
        </w:rPr>
        <w:t xml:space="preserve">ci adibiti a seggi elettorali </w:t>
      </w:r>
      <w:r w:rsidRPr="004165CC">
        <w:rPr>
          <w:sz w:val="28"/>
          <w:szCs w:val="28"/>
        </w:rPr>
        <w:t>prevedere percorsi dedicati e distinti di ingresso e di uscita, chiaramente identificati con opportuna segnaletica, in modo da prevenire il rischio di interferenza tra i flussi di entrata e quelli di uscita.</w:t>
      </w:r>
    </w:p>
    <w:p w:rsidR="00E84041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>È, inoltre, necessario evitare assembramenti nei seggi elettorali, prevedendo il contingentamento degli accessi nell'edificio, ed eventualmente creand</w:t>
      </w:r>
      <w:r w:rsidR="0098392E" w:rsidRPr="004165CC">
        <w:rPr>
          <w:sz w:val="28"/>
          <w:szCs w:val="28"/>
        </w:rPr>
        <w:t>o apposite aree di attesa all’esterno dell’</w:t>
      </w:r>
      <w:r w:rsidRPr="004165CC">
        <w:rPr>
          <w:sz w:val="28"/>
          <w:szCs w:val="28"/>
        </w:rPr>
        <w:t>edificio stesso.</w:t>
      </w:r>
      <w:r w:rsidR="00535761" w:rsidRPr="004165CC">
        <w:rPr>
          <w:sz w:val="28"/>
          <w:szCs w:val="28"/>
        </w:rPr>
        <w:t xml:space="preserve"> I Collaboratori Scolastici controlleranno gli accessi.</w:t>
      </w:r>
    </w:p>
    <w:p w:rsidR="004165CC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</w:p>
    <w:p w:rsidR="00E84041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>I locali destinati al seggio devono prevedere un ambiente sufficientemente ampio per consentire il distanziamento non inferiore a un metro sia tra i componenti del seggio che tra questi ultimi e l'elettore. Si deve, però, anche garantire la distanza di due metri al momento dell'identificazione dell'elettore, quando a quest'ultimo sarà necessariamente chiesto di rimuovere la mascherina limitatamente al tempo occorrente per il suo riconoscimento.</w:t>
      </w:r>
    </w:p>
    <w:p w:rsidR="00E84041" w:rsidRPr="004165CC" w:rsidRDefault="004165CC">
      <w:pPr>
        <w:spacing w:after="3" w:line="248" w:lineRule="auto"/>
        <w:ind w:left="66" w:right="61" w:firstLine="427"/>
        <w:rPr>
          <w:sz w:val="28"/>
          <w:szCs w:val="28"/>
        </w:rPr>
      </w:pPr>
      <w:r w:rsidRPr="004165CC">
        <w:rPr>
          <w:sz w:val="28"/>
          <w:szCs w:val="28"/>
        </w:rPr>
        <w:t xml:space="preserve">A tal fine può essere </w:t>
      </w:r>
      <w:r w:rsidR="00535761" w:rsidRPr="004165CC">
        <w:rPr>
          <w:sz w:val="28"/>
          <w:szCs w:val="28"/>
        </w:rPr>
        <w:t>utilizzata</w:t>
      </w:r>
      <w:r w:rsidRPr="004165CC">
        <w:rPr>
          <w:sz w:val="28"/>
          <w:szCs w:val="28"/>
        </w:rPr>
        <w:t xml:space="preserve"> apposita segnaletica orizzontale </w:t>
      </w:r>
      <w:r w:rsidR="00535761" w:rsidRPr="004165CC">
        <w:rPr>
          <w:sz w:val="28"/>
          <w:szCs w:val="28"/>
        </w:rPr>
        <w:t xml:space="preserve">già presente per l’accesso degli alunni </w:t>
      </w:r>
      <w:r w:rsidRPr="004165CC">
        <w:rPr>
          <w:sz w:val="28"/>
          <w:szCs w:val="28"/>
        </w:rPr>
        <w:t>per facilitare il distanziamento.</w:t>
      </w:r>
    </w:p>
    <w:p w:rsidR="004165CC" w:rsidRPr="004165CC" w:rsidRDefault="004165CC">
      <w:pPr>
        <w:ind w:left="97" w:right="13"/>
        <w:rPr>
          <w:sz w:val="28"/>
          <w:szCs w:val="28"/>
        </w:rPr>
      </w:pPr>
    </w:p>
    <w:p w:rsidR="00E84041" w:rsidRPr="004165CC" w:rsidRDefault="004165CC">
      <w:pPr>
        <w:ind w:left="97" w:right="13"/>
        <w:rPr>
          <w:sz w:val="28"/>
          <w:szCs w:val="28"/>
        </w:rPr>
      </w:pPr>
      <w:r w:rsidRPr="004165CC">
        <w:rPr>
          <w:noProof/>
          <w:sz w:val="28"/>
          <w:szCs w:val="28"/>
        </w:rPr>
        <w:drawing>
          <wp:inline distT="0" distB="0" distL="0" distR="0">
            <wp:extent cx="27072" cy="36098"/>
            <wp:effectExtent l="0" t="0" r="0" b="0"/>
            <wp:docPr id="5429" name="Picture 5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" name="Picture 54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72" cy="3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5CC">
        <w:rPr>
          <w:sz w:val="28"/>
          <w:szCs w:val="28"/>
        </w:rPr>
        <w:t>I locali in questione devono, altresì, essere dotati di finestre per favorire il ricambio d'aria regolare e sufficiente favorendo, in ogni caso possibile, l'aerazione naturale.</w:t>
      </w:r>
    </w:p>
    <w:p w:rsidR="004165CC" w:rsidRPr="004165CC" w:rsidRDefault="004165CC">
      <w:pPr>
        <w:spacing w:after="335"/>
        <w:ind w:left="97" w:right="13"/>
        <w:rPr>
          <w:sz w:val="28"/>
          <w:szCs w:val="28"/>
        </w:rPr>
      </w:pPr>
    </w:p>
    <w:p w:rsidR="00E84041" w:rsidRPr="004165CC" w:rsidRDefault="004165CC">
      <w:pPr>
        <w:spacing w:after="335"/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 xml:space="preserve">Prima dell'insediamento del seggio elettorale, deve essere assicurata una pulizia approfondita dei locali ivi compresi androne, corridoi, bagni, e ogni altro ambiente che si prevede di utilizzare. Tali operazioni devono essere previste anche al termine di </w:t>
      </w:r>
      <w:r w:rsidRPr="004165CC">
        <w:rPr>
          <w:sz w:val="28"/>
          <w:szCs w:val="28"/>
        </w:rPr>
        <w:lastRenderedPageBreak/>
        <w:t>ciascuna delle giornate delle operazioni elettorali e comunque nel rispetto di tutte le norme atte a garantire il regolare svolgimento del processo di voto. Le operazioni di pulizia devono essere effet</w:t>
      </w:r>
      <w:r w:rsidR="00535761" w:rsidRPr="004165CC">
        <w:rPr>
          <w:sz w:val="28"/>
          <w:szCs w:val="28"/>
        </w:rPr>
        <w:t>tuate secondo le direttive dell’</w:t>
      </w:r>
      <w:r w:rsidRPr="004165CC">
        <w:rPr>
          <w:sz w:val="28"/>
          <w:szCs w:val="28"/>
        </w:rPr>
        <w:t>'Istituto Superiore di Sanità previste nel documento dell'8 maggio 2020 e di quelle contenute nella circolare del Ministero della Salute n. 17644 del 22 maggio 2020.</w:t>
      </w:r>
    </w:p>
    <w:p w:rsidR="00E84041" w:rsidRPr="004165CC" w:rsidRDefault="004165CC">
      <w:pPr>
        <w:pStyle w:val="Titolo1"/>
        <w:spacing w:after="228"/>
        <w:ind w:left="456"/>
        <w:rPr>
          <w:b/>
          <w:szCs w:val="28"/>
          <w:u w:val="single"/>
        </w:rPr>
      </w:pPr>
      <w:r w:rsidRPr="004165CC">
        <w:rPr>
          <w:b/>
          <w:szCs w:val="28"/>
          <w:u w:val="single"/>
        </w:rPr>
        <w:t>OPERAZIONI Dl VOTO</w:t>
      </w:r>
    </w:p>
    <w:p w:rsidR="00E84041" w:rsidRPr="004165CC" w:rsidRDefault="004165CC" w:rsidP="004165CC">
      <w:pPr>
        <w:spacing w:after="0"/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 xml:space="preserve">Nel corso delle operazioni di voto, occorre che siano anche previste periodiche </w:t>
      </w:r>
      <w:r w:rsidRPr="004165CC">
        <w:rPr>
          <w:noProof/>
          <w:sz w:val="28"/>
          <w:szCs w:val="28"/>
        </w:rPr>
        <w:drawing>
          <wp:inline distT="0" distB="0" distL="0" distR="0">
            <wp:extent cx="9023" cy="9024"/>
            <wp:effectExtent l="0" t="0" r="0" b="0"/>
            <wp:docPr id="5430" name="Picture 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" name="Picture 54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3" cy="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5CC">
        <w:rPr>
          <w:sz w:val="28"/>
          <w:szCs w:val="28"/>
        </w:rPr>
        <w:t>operazioni di pulizia dei locali e disinfezione delle superfici di conta</w:t>
      </w:r>
      <w:r w:rsidR="00535761" w:rsidRPr="004165CC">
        <w:rPr>
          <w:sz w:val="28"/>
          <w:szCs w:val="28"/>
        </w:rPr>
        <w:t>tto ivi compresi tavoli</w:t>
      </w:r>
      <w:r w:rsidRPr="004165CC">
        <w:rPr>
          <w:sz w:val="28"/>
          <w:szCs w:val="28"/>
        </w:rPr>
        <w:t xml:space="preserve"> e servizi igienici. (a cura dei Collaboratori Scolastici dopo ogni utilizzo.</w:t>
      </w:r>
    </w:p>
    <w:p w:rsidR="004165CC" w:rsidRPr="004165CC" w:rsidRDefault="004165CC" w:rsidP="004165CC">
      <w:pPr>
        <w:spacing w:after="298"/>
        <w:ind w:left="97" w:right="13"/>
        <w:rPr>
          <w:sz w:val="28"/>
          <w:szCs w:val="28"/>
        </w:rPr>
      </w:pPr>
      <w:r w:rsidRPr="004165C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6885399</wp:posOffset>
            </wp:positionH>
            <wp:positionV relativeFrom="page">
              <wp:posOffset>6429882</wp:posOffset>
            </wp:positionV>
            <wp:extent cx="4511" cy="4513"/>
            <wp:effectExtent l="0" t="0" r="0" b="0"/>
            <wp:wrapSquare wrapText="bothSides"/>
            <wp:docPr id="5432" name="Picture 5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" name="Picture 54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" cy="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5C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6885399</wp:posOffset>
            </wp:positionH>
            <wp:positionV relativeFrom="page">
              <wp:posOffset>9502689</wp:posOffset>
            </wp:positionV>
            <wp:extent cx="4511" cy="4511"/>
            <wp:effectExtent l="0" t="0" r="0" b="0"/>
            <wp:wrapSquare wrapText="bothSides"/>
            <wp:docPr id="5436" name="Picture 5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" name="Picture 54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" cy="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5C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536935</wp:posOffset>
            </wp:positionH>
            <wp:positionV relativeFrom="page">
              <wp:posOffset>10468298</wp:posOffset>
            </wp:positionV>
            <wp:extent cx="545959" cy="18049"/>
            <wp:effectExtent l="0" t="0" r="0" b="0"/>
            <wp:wrapTopAndBottom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59" cy="1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5CC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3550989</wp:posOffset>
                </wp:positionH>
                <wp:positionV relativeFrom="page">
                  <wp:posOffset>10490860</wp:posOffset>
                </wp:positionV>
                <wp:extent cx="1723606" cy="4512"/>
                <wp:effectExtent l="0" t="0" r="0" b="0"/>
                <wp:wrapTopAndBottom/>
                <wp:docPr id="11848" name="Group 1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606" cy="4512"/>
                          <a:chOff x="0" y="0"/>
                          <a:chExt cx="1723606" cy="4512"/>
                        </a:xfrm>
                      </wpg:grpSpPr>
                      <wps:wsp>
                        <wps:cNvPr id="11847" name="Shape 11847"/>
                        <wps:cNvSpPr/>
                        <wps:spPr>
                          <a:xfrm>
                            <a:off x="0" y="0"/>
                            <a:ext cx="1723606" cy="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606" h="4512">
                                <a:moveTo>
                                  <a:pt x="0" y="2256"/>
                                </a:moveTo>
                                <a:lnTo>
                                  <a:pt x="1723606" y="2256"/>
                                </a:lnTo>
                              </a:path>
                            </a:pathLst>
                          </a:custGeom>
                          <a:ln w="451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1848" style="width:135.717pt;height:0.355286pt;position:absolute;mso-position-horizontal-relative:page;mso-position-horizontal:absolute;margin-left:279.605pt;mso-position-vertical-relative:page;margin-top:826.052pt;" coordsize="17236,45">
                <v:shape id="Shape 11847" style="position:absolute;width:17236;height:45;left:0;top:0;" coordsize="1723606,4512" path="m0,2256l1723606,2256">
                  <v:stroke weight="0.35528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4165CC">
        <w:rPr>
          <w:noProof/>
          <w:sz w:val="28"/>
          <w:szCs w:val="28"/>
        </w:rPr>
        <w:drawing>
          <wp:inline distT="0" distB="0" distL="0" distR="0">
            <wp:extent cx="4512" cy="4512"/>
            <wp:effectExtent l="0" t="0" r="0" b="0"/>
            <wp:docPr id="5431" name="Picture 5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" name="Picture 5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" cy="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041" w:rsidRPr="004165CC" w:rsidRDefault="004165CC" w:rsidP="004165CC">
      <w:pPr>
        <w:spacing w:after="298"/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>È necessario, inoltre, rendere disponibili prodotti igienizzanti (dispenser di soluzione idroalcolica) da disporre negli spazi comuni all'entrata nell'edificio e in ogni seggio/sezione elettorale per permetter</w:t>
      </w:r>
      <w:r w:rsidR="00535761" w:rsidRPr="004165CC">
        <w:rPr>
          <w:sz w:val="28"/>
          <w:szCs w:val="28"/>
        </w:rPr>
        <w:t>e l'igiene frequente delle mani.</w:t>
      </w:r>
    </w:p>
    <w:p w:rsidR="00E84041" w:rsidRPr="004165CC" w:rsidRDefault="004165CC">
      <w:pPr>
        <w:spacing w:after="43"/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>Per quanto riguarda l'accesso dei votanti, è rimessa alla responsabilità di ciascun elettore il rispetto di alcune regole basilari di prevenzione quali:</w:t>
      </w:r>
    </w:p>
    <w:p w:rsidR="00E84041" w:rsidRPr="004165CC" w:rsidRDefault="004165CC">
      <w:pPr>
        <w:ind w:left="97" w:right="13" w:firstLine="0"/>
        <w:rPr>
          <w:sz w:val="28"/>
          <w:szCs w:val="28"/>
        </w:rPr>
      </w:pPr>
      <w:r w:rsidRPr="004165CC">
        <w:rPr>
          <w:noProof/>
          <w:sz w:val="28"/>
          <w:szCs w:val="28"/>
        </w:rPr>
        <w:drawing>
          <wp:inline distT="0" distB="0" distL="0" distR="0">
            <wp:extent cx="54145" cy="18049"/>
            <wp:effectExtent l="0" t="0" r="0" b="0"/>
            <wp:docPr id="5433" name="Picture 5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" name="Picture 54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45" cy="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5CC">
        <w:rPr>
          <w:sz w:val="28"/>
          <w:szCs w:val="28"/>
        </w:rPr>
        <w:t xml:space="preserve"> evitare di uscire di casa e recarsi al seggio in caso di sintomatologia respiratoria o di temperatura corporea superiore a 37.5 </w:t>
      </w:r>
      <w:r w:rsidRPr="004165CC">
        <w:rPr>
          <w:sz w:val="28"/>
          <w:szCs w:val="28"/>
          <w:vertAlign w:val="superscript"/>
        </w:rPr>
        <w:t>0</w:t>
      </w:r>
      <w:r w:rsidRPr="004165CC">
        <w:rPr>
          <w:sz w:val="28"/>
          <w:szCs w:val="28"/>
        </w:rPr>
        <w:t xml:space="preserve">C; </w:t>
      </w:r>
      <w:r w:rsidRPr="004165CC">
        <w:rPr>
          <w:noProof/>
          <w:sz w:val="28"/>
          <w:szCs w:val="28"/>
        </w:rPr>
        <w:drawing>
          <wp:inline distT="0" distB="0" distL="0" distR="0">
            <wp:extent cx="54145" cy="18049"/>
            <wp:effectExtent l="0" t="0" r="0" b="0"/>
            <wp:docPr id="5434" name="Picture 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" name="Picture 54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45" cy="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5CC">
        <w:rPr>
          <w:sz w:val="28"/>
          <w:szCs w:val="28"/>
        </w:rPr>
        <w:t xml:space="preserve"> non essere stati in quarantena o isolamento domiciliare negli ultimi 14 giorni; </w:t>
      </w:r>
      <w:r w:rsidRPr="004165CC">
        <w:rPr>
          <w:noProof/>
          <w:sz w:val="28"/>
          <w:szCs w:val="28"/>
        </w:rPr>
        <w:drawing>
          <wp:inline distT="0" distB="0" distL="0" distR="0">
            <wp:extent cx="54145" cy="18049"/>
            <wp:effectExtent l="0" t="0" r="0" b="0"/>
            <wp:docPr id="5435" name="Picture 5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" name="Picture 54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5" cy="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5CC">
        <w:rPr>
          <w:sz w:val="28"/>
          <w:szCs w:val="28"/>
        </w:rPr>
        <w:t xml:space="preserve"> non essere stati a contatto con persone positive negli ultimi ! 4 giorni.</w:t>
      </w:r>
    </w:p>
    <w:p w:rsidR="004165CC" w:rsidRPr="004165CC" w:rsidRDefault="004165CC">
      <w:pPr>
        <w:ind w:left="97" w:right="13"/>
        <w:rPr>
          <w:sz w:val="28"/>
          <w:szCs w:val="28"/>
        </w:rPr>
      </w:pPr>
    </w:p>
    <w:p w:rsidR="00E84041" w:rsidRPr="004165CC" w:rsidRDefault="004165CC">
      <w:pPr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>Per tali ragioni, il Comitato tecnico Scientifico non ritiene necessaria la misurazione corporea durante l'accesso ai seggi.</w:t>
      </w:r>
    </w:p>
    <w:p w:rsidR="004165CC" w:rsidRPr="004165CC" w:rsidRDefault="004165CC">
      <w:pPr>
        <w:ind w:left="97" w:right="13"/>
        <w:rPr>
          <w:sz w:val="28"/>
          <w:szCs w:val="28"/>
        </w:rPr>
      </w:pPr>
    </w:p>
    <w:p w:rsidR="00E84041" w:rsidRPr="004165CC" w:rsidRDefault="004165CC">
      <w:pPr>
        <w:ind w:left="97" w:right="13"/>
        <w:rPr>
          <w:sz w:val="28"/>
          <w:szCs w:val="28"/>
        </w:rPr>
      </w:pPr>
      <w:r w:rsidRPr="004165CC">
        <w:rPr>
          <w:sz w:val="28"/>
          <w:szCs w:val="28"/>
        </w:rPr>
        <w:t>Per accedere ai seggi elettorali è obbligatorio l'uso della mascherina da parte di tutti gli elettori e di ogni altro soggetto avente diritto all'accesso al seggio in coerenza con la normativa vigente che ne pr</w:t>
      </w:r>
      <w:r w:rsidR="00535761" w:rsidRPr="004165CC">
        <w:rPr>
          <w:sz w:val="28"/>
          <w:szCs w:val="28"/>
        </w:rPr>
        <w:t>evede l'uso in tutti i locali pubblici e all’aperto.</w:t>
      </w:r>
    </w:p>
    <w:p w:rsidR="004165CC" w:rsidRPr="004165CC" w:rsidRDefault="004165CC">
      <w:pPr>
        <w:spacing w:after="42"/>
        <w:ind w:left="97" w:right="13" w:firstLine="412"/>
        <w:rPr>
          <w:sz w:val="28"/>
          <w:szCs w:val="28"/>
        </w:rPr>
      </w:pPr>
    </w:p>
    <w:p w:rsidR="00E84041" w:rsidRPr="004165CC" w:rsidRDefault="004165CC">
      <w:pPr>
        <w:spacing w:after="42"/>
        <w:ind w:left="97" w:right="13" w:firstLine="412"/>
        <w:rPr>
          <w:sz w:val="28"/>
          <w:szCs w:val="28"/>
        </w:rPr>
      </w:pPr>
      <w:r w:rsidRPr="004165CC">
        <w:rPr>
          <w:sz w:val="28"/>
          <w:szCs w:val="28"/>
        </w:rPr>
        <w:t>Al momento dell'accesso nel seggio, l'elettore dovrà procedere alla igienizzazione delle mani con gel idroalcolico messo a disposizione in prossimità della porta. Quindi l'elettore, dopo essersi avvicinato ai componenti del seggio per l'identificazione e prima di ricevere la scheda e la matita, provvederà ad igienizzarsi nuovamente le mani. Completate le operazioni di voto, è consigliata una ulteriore detersione delle mani prima di lasciare il seggio.</w:t>
      </w:r>
    </w:p>
    <w:p w:rsidR="004165CC" w:rsidRPr="004165CC" w:rsidRDefault="004165CC">
      <w:pPr>
        <w:pStyle w:val="Titolo1"/>
        <w:ind w:left="456"/>
        <w:rPr>
          <w:rFonts w:eastAsia="Calibri"/>
          <w:szCs w:val="28"/>
        </w:rPr>
      </w:pPr>
    </w:p>
    <w:p w:rsidR="00E84041" w:rsidRPr="004165CC" w:rsidRDefault="004165CC">
      <w:pPr>
        <w:pStyle w:val="Titolo1"/>
        <w:ind w:left="456"/>
        <w:rPr>
          <w:b/>
          <w:szCs w:val="28"/>
          <w:u w:val="single"/>
        </w:rPr>
      </w:pPr>
      <w:r w:rsidRPr="004165CC">
        <w:rPr>
          <w:rFonts w:eastAsia="Calibri"/>
          <w:b/>
          <w:szCs w:val="28"/>
          <w:u w:val="single"/>
        </w:rPr>
        <w:t>PRESCRIZIONI PER I COMPONENTI DEI SEGGI</w:t>
      </w:r>
    </w:p>
    <w:p w:rsidR="00E84041" w:rsidRPr="004165CC" w:rsidRDefault="004165CC">
      <w:pPr>
        <w:ind w:left="21" w:right="93" w:firstLine="424"/>
        <w:rPr>
          <w:sz w:val="28"/>
          <w:szCs w:val="28"/>
        </w:rPr>
      </w:pPr>
      <w:r w:rsidRPr="004165CC">
        <w:rPr>
          <w:rFonts w:eastAsia="Calibri"/>
          <w:sz w:val="28"/>
          <w:szCs w:val="28"/>
        </w:rPr>
        <w:t>Quanto ai componenti dei seggi, durante la permanenza nel seggio, essi devono indossare la mascherina chirurgica, mantenere sempre la distanza di almeno un metro dagli altri componenti e procedere ad una frequente e accurata igiene delle mani.</w:t>
      </w:r>
      <w:r w:rsidRPr="004165CC">
        <w:rPr>
          <w:noProof/>
          <w:sz w:val="28"/>
          <w:szCs w:val="28"/>
        </w:rPr>
        <w:drawing>
          <wp:inline distT="0" distB="0" distL="0" distR="0">
            <wp:extent cx="8976" cy="4489"/>
            <wp:effectExtent l="0" t="0" r="0" b="0"/>
            <wp:docPr id="6857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6" cy="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5CC" w:rsidRPr="004165CC" w:rsidRDefault="004165CC">
      <w:pPr>
        <w:ind w:left="14" w:right="13" w:firstLine="558"/>
        <w:rPr>
          <w:rFonts w:eastAsia="Calibri"/>
          <w:sz w:val="28"/>
          <w:szCs w:val="28"/>
        </w:rPr>
      </w:pPr>
    </w:p>
    <w:p w:rsidR="00E84041" w:rsidRPr="004165CC" w:rsidRDefault="004165CC" w:rsidP="004165CC">
      <w:pPr>
        <w:spacing w:after="0"/>
        <w:ind w:left="14" w:right="13" w:firstLine="558"/>
        <w:rPr>
          <w:sz w:val="28"/>
          <w:szCs w:val="28"/>
        </w:rPr>
      </w:pPr>
      <w:r w:rsidRPr="004165CC">
        <w:rPr>
          <w:rFonts w:eastAsia="Calibri"/>
          <w:sz w:val="28"/>
          <w:szCs w:val="28"/>
        </w:rPr>
        <w:t>L'uso dei guanti è consigliato solo per le operazioni di spoglio delle schede, mentre non appare necessario durante la gestione delle altre fasi del procedimento.</w:t>
      </w:r>
    </w:p>
    <w:p w:rsidR="00E84041" w:rsidRPr="004165CC" w:rsidRDefault="004165CC" w:rsidP="004165CC">
      <w:pPr>
        <w:spacing w:after="1375" w:line="240" w:lineRule="auto"/>
        <w:ind w:right="13" w:firstLine="0"/>
        <w:rPr>
          <w:sz w:val="28"/>
          <w:szCs w:val="28"/>
        </w:rPr>
      </w:pPr>
      <w:r w:rsidRPr="004165CC">
        <w:rPr>
          <w:rFonts w:eastAsia="Calibri"/>
          <w:sz w:val="28"/>
          <w:szCs w:val="28"/>
        </w:rPr>
        <w:t>Il Presidente del seggio deve, comunque, utilizzare i guanti al momento dell'inserimento della scheda el</w:t>
      </w:r>
      <w:r w:rsidR="00535761" w:rsidRPr="004165CC">
        <w:rPr>
          <w:rFonts w:eastAsia="Calibri"/>
          <w:sz w:val="28"/>
          <w:szCs w:val="28"/>
        </w:rPr>
        <w:t>ettorale nell'urna e dello scrutinio.</w:t>
      </w:r>
    </w:p>
    <w:sectPr w:rsidR="00E84041" w:rsidRPr="004165CC" w:rsidSect="004165CC">
      <w:pgSz w:w="11907" w:h="16840" w:code="9"/>
      <w:pgMar w:top="284" w:right="1089" w:bottom="284" w:left="1072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41"/>
    <w:rsid w:val="004165CC"/>
    <w:rsid w:val="00535761"/>
    <w:rsid w:val="0098392E"/>
    <w:rsid w:val="00D4656C"/>
    <w:rsid w:val="00E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BBA95-F301-472B-A3C5-93F7C317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31" w:lineRule="auto"/>
      <w:ind w:right="1123" w:firstLine="34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3"/>
      <w:ind w:left="47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5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Giovanardi</dc:creator>
  <cp:keywords/>
  <cp:lastModifiedBy>Simona Salsi</cp:lastModifiedBy>
  <cp:revision>2</cp:revision>
  <cp:lastPrinted>2020-10-13T15:48:00Z</cp:lastPrinted>
  <dcterms:created xsi:type="dcterms:W3CDTF">2020-10-14T10:25:00Z</dcterms:created>
  <dcterms:modified xsi:type="dcterms:W3CDTF">2020-10-14T10:25:00Z</dcterms:modified>
</cp:coreProperties>
</file>